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D6BA" w14:textId="77777777" w:rsidR="008C36CD" w:rsidRPr="00FA123D" w:rsidRDefault="008C36CD" w:rsidP="00FA12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08006438"/>
      <w:r w:rsidRPr="00FA123D">
        <w:rPr>
          <w:rFonts w:ascii="Times New Roman" w:hAnsi="Times New Roman" w:cs="Times New Roman"/>
          <w:b/>
          <w:sz w:val="24"/>
          <w:szCs w:val="24"/>
          <w:u w:val="single"/>
        </w:rPr>
        <w:t>KLAUZULA ZGODY DLA KANDYDATÓW</w:t>
      </w:r>
    </w:p>
    <w:p w14:paraId="61F3E1F6" w14:textId="77777777" w:rsidR="00FA123D" w:rsidRDefault="00FA123D" w:rsidP="00FA123D">
      <w:pPr>
        <w:spacing w:after="0"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3D93E9D" w14:textId="464F0EB4" w:rsidR="008C36CD" w:rsidRPr="00FA123D" w:rsidRDefault="00FA123D" w:rsidP="00FA123D">
      <w:pPr>
        <w:spacing w:after="0"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A123D">
        <w:rPr>
          <w:rFonts w:ascii="Times New Roman" w:hAnsi="Times New Roman" w:cs="Times New Roman"/>
          <w:bCs/>
          <w:i/>
          <w:iCs/>
          <w:sz w:val="20"/>
          <w:szCs w:val="20"/>
        </w:rPr>
        <w:t>Proponuje się następującą treść klauzuli zgody na przetwarzanie danych osobowych</w:t>
      </w:r>
    </w:p>
    <w:p w14:paraId="4F83CFC4" w14:textId="77777777" w:rsidR="00FA123D" w:rsidRPr="00FA123D" w:rsidRDefault="00FA123D" w:rsidP="00FA123D">
      <w:pPr>
        <w:spacing w:after="0" w:line="36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043EADA" w14:textId="77777777" w:rsidR="008C36CD" w:rsidRPr="00FC71E0" w:rsidRDefault="008C36CD" w:rsidP="00FC71E0">
      <w:pPr>
        <w:spacing w:after="60" w:line="276" w:lineRule="auto"/>
        <w:rPr>
          <w:rFonts w:ascii="Times New Roman" w:hAnsi="Times New Roman" w:cs="Times New Roman"/>
          <w:b/>
          <w:u w:val="single"/>
        </w:rPr>
      </w:pPr>
      <w:r w:rsidRPr="00FC71E0">
        <w:rPr>
          <w:rFonts w:ascii="Times New Roman" w:hAnsi="Times New Roman" w:cs="Times New Roman"/>
          <w:b/>
          <w:u w:val="single"/>
        </w:rPr>
        <w:t>Klauzula zgody na przetwarzanie danych osobowych</w:t>
      </w:r>
    </w:p>
    <w:p w14:paraId="48956132" w14:textId="43039A58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 xml:space="preserve"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</w:t>
      </w:r>
      <w:r w:rsidR="007D4CEB" w:rsidRPr="00FC71E0">
        <w:rPr>
          <w:rFonts w:ascii="Times New Roman" w:hAnsi="Times New Roman" w:cs="Times New Roman"/>
        </w:rPr>
        <w:t xml:space="preserve">PCO S.A. z siedzibą w Warszawie (03-982) przy ulicy Jana </w:t>
      </w:r>
      <w:r w:rsidR="00874AD4">
        <w:rPr>
          <w:rFonts w:ascii="Times New Roman" w:hAnsi="Times New Roman" w:cs="Times New Roman"/>
        </w:rPr>
        <w:br/>
      </w:r>
      <w:r w:rsidR="007D4CEB" w:rsidRPr="00FC71E0">
        <w:rPr>
          <w:rFonts w:ascii="Times New Roman" w:hAnsi="Times New Roman" w:cs="Times New Roman"/>
        </w:rPr>
        <w:t>Nowaka-Jeziorańskiego 28,</w:t>
      </w:r>
      <w:r w:rsidRPr="00FC71E0">
        <w:rPr>
          <w:rFonts w:ascii="Times New Roman" w:hAnsi="Times New Roman" w:cs="Times New Roman"/>
        </w:rPr>
        <w:t xml:space="preserve"> zwaną dalej </w:t>
      </w:r>
      <w:r w:rsidR="007D4CEB" w:rsidRPr="00FC71E0">
        <w:rPr>
          <w:rFonts w:ascii="Times New Roman" w:hAnsi="Times New Roman" w:cs="Times New Roman"/>
        </w:rPr>
        <w:t>„PCO S.A.”</w:t>
      </w:r>
      <w:r w:rsidRPr="00FC71E0">
        <w:rPr>
          <w:rFonts w:ascii="Times New Roman" w:hAnsi="Times New Roman" w:cs="Times New Roman"/>
        </w:rPr>
        <w:t xml:space="preserve"> lub „Administratorem”, moich danych osobowych w celu przeprowadzenia postępowania kwalifikacyjnego na stanowisko Członka </w:t>
      </w:r>
      <w:r w:rsidR="00DF66D0" w:rsidRPr="00FC71E0">
        <w:rPr>
          <w:rFonts w:ascii="Times New Roman" w:hAnsi="Times New Roman" w:cs="Times New Roman"/>
        </w:rPr>
        <w:t xml:space="preserve">Zarządu /Prezesa Zarządu w PCO S.A. z siedzibą w Warszawie (03-982) przy ulicy Jana </w:t>
      </w:r>
      <w:r w:rsidR="00874AD4">
        <w:rPr>
          <w:rFonts w:ascii="Times New Roman" w:hAnsi="Times New Roman" w:cs="Times New Roman"/>
        </w:rPr>
        <w:br/>
      </w:r>
      <w:r w:rsidR="00DF66D0" w:rsidRPr="00FC71E0">
        <w:rPr>
          <w:rFonts w:ascii="Times New Roman" w:hAnsi="Times New Roman" w:cs="Times New Roman"/>
        </w:rPr>
        <w:t>Nowaka-Jeziorańskiego 28</w:t>
      </w:r>
      <w:r w:rsidRPr="00FC71E0">
        <w:rPr>
          <w:rFonts w:ascii="Times New Roman" w:hAnsi="Times New Roman" w:cs="Times New Roman"/>
        </w:rPr>
        <w:t>.</w:t>
      </w:r>
    </w:p>
    <w:p w14:paraId="7DB6EB89" w14:textId="77777777" w:rsidR="00FA123D" w:rsidRPr="00FC71E0" w:rsidRDefault="00FA123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25BE9741" w14:textId="648C8428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Powyższa zgoda została wyrażona dobrowolnie zgodnie z art. 4 pkt 11 RODO.</w:t>
      </w:r>
    </w:p>
    <w:p w14:paraId="1BBD638B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4BA0978C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..................................................</w:t>
      </w:r>
    </w:p>
    <w:p w14:paraId="6AE2BDB5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(data i podpis)</w:t>
      </w:r>
    </w:p>
    <w:p w14:paraId="1794BF85" w14:textId="77777777" w:rsidR="008C36CD" w:rsidRPr="00FA123D" w:rsidRDefault="008C36CD" w:rsidP="00FA12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4010C" w14:textId="450D1FAC" w:rsidR="008C36CD" w:rsidRDefault="008C36CD" w:rsidP="00FC71E0">
      <w:pPr>
        <w:spacing w:after="60" w:line="276" w:lineRule="auto"/>
        <w:rPr>
          <w:rFonts w:ascii="Times New Roman" w:hAnsi="Times New Roman" w:cs="Times New Roman"/>
          <w:b/>
          <w:u w:val="single"/>
        </w:rPr>
      </w:pPr>
      <w:r w:rsidRPr="00FC71E0">
        <w:rPr>
          <w:rFonts w:ascii="Times New Roman" w:hAnsi="Times New Roman" w:cs="Times New Roman"/>
          <w:b/>
          <w:u w:val="single"/>
        </w:rPr>
        <w:t>Klauzula zgody na przetwarzanie danych osobowych</w:t>
      </w:r>
      <w:r w:rsidR="00FA123D" w:rsidRPr="00FC71E0">
        <w:rPr>
          <w:rFonts w:ascii="Times New Roman" w:hAnsi="Times New Roman" w:cs="Times New Roman"/>
          <w:b/>
          <w:u w:val="single"/>
        </w:rPr>
        <w:t xml:space="preserve"> w celu umieszczenia w bazie kandydatów na członka organu zarządzającego</w:t>
      </w:r>
    </w:p>
    <w:p w14:paraId="5E62B313" w14:textId="77777777" w:rsidR="00FC71E0" w:rsidRPr="00FC71E0" w:rsidRDefault="00FC71E0" w:rsidP="00FC71E0">
      <w:pPr>
        <w:spacing w:after="60"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53ADA14" w14:textId="77777777" w:rsidR="00FA123D" w:rsidRPr="00FC71E0" w:rsidRDefault="00FA123D" w:rsidP="00FC71E0">
      <w:pPr>
        <w:spacing w:after="6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1E0">
        <w:rPr>
          <w:rFonts w:ascii="Times New Roman" w:hAnsi="Times New Roman" w:cs="Times New Roman"/>
          <w:i/>
          <w:sz w:val="20"/>
          <w:szCs w:val="20"/>
        </w:rPr>
        <w:t xml:space="preserve">Wyrażenie zgody na przetwarzanie danych osobowych w celu umieszczenia ich w bazie kandydatów na członków organu zarządzającego PCO S.A. z siedzibą w Warszawie (03-982) przy ulicy Jana Nowaka-Jeziorańskiego 28 nie jest obowiązkowe. Udzielenie zgody umożliwia natomiast pozostawienie Pani/Pana aplikacji na potrzeby przyszłych postępowań kwalifikacyjnych. </w:t>
      </w:r>
    </w:p>
    <w:p w14:paraId="0DDD7E16" w14:textId="77777777" w:rsidR="00FA123D" w:rsidRPr="00FC71E0" w:rsidRDefault="00FA123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2328F7E3" w14:textId="28AA98F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 xml:space="preserve">Na podstawie art.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119, str. 1), dalej „RODO”, oświadczam, iż wyrażam zgodę </w:t>
      </w:r>
      <w:r w:rsidR="00874AD4">
        <w:rPr>
          <w:rFonts w:ascii="Times New Roman" w:hAnsi="Times New Roman" w:cs="Times New Roman"/>
        </w:rPr>
        <w:br/>
      </w:r>
      <w:r w:rsidRPr="00FC71E0">
        <w:rPr>
          <w:rFonts w:ascii="Times New Roman" w:hAnsi="Times New Roman" w:cs="Times New Roman"/>
        </w:rPr>
        <w:t xml:space="preserve">na przetwarzanie przez </w:t>
      </w:r>
      <w:r w:rsidR="00DF66D0" w:rsidRPr="00FC71E0">
        <w:rPr>
          <w:rFonts w:ascii="Times New Roman" w:hAnsi="Times New Roman" w:cs="Times New Roman"/>
        </w:rPr>
        <w:t xml:space="preserve">PCO S.A. z siedzibą w Warszawie (03-982) przy ulicy Jana </w:t>
      </w:r>
      <w:r w:rsidR="00874AD4">
        <w:rPr>
          <w:rFonts w:ascii="Times New Roman" w:hAnsi="Times New Roman" w:cs="Times New Roman"/>
        </w:rPr>
        <w:br/>
      </w:r>
      <w:r w:rsidR="00DF66D0" w:rsidRPr="00FC71E0">
        <w:rPr>
          <w:rFonts w:ascii="Times New Roman" w:hAnsi="Times New Roman" w:cs="Times New Roman"/>
        </w:rPr>
        <w:t>Nowaka-Jeziorańskiego 28</w:t>
      </w:r>
      <w:r w:rsidRPr="00FC71E0">
        <w:rPr>
          <w:rFonts w:ascii="Times New Roman" w:hAnsi="Times New Roman" w:cs="Times New Roman"/>
        </w:rPr>
        <w:t xml:space="preserve">, zwaną dalej </w:t>
      </w:r>
      <w:r w:rsidR="00DF66D0" w:rsidRPr="00FC71E0">
        <w:rPr>
          <w:rFonts w:ascii="Times New Roman" w:hAnsi="Times New Roman" w:cs="Times New Roman"/>
        </w:rPr>
        <w:t>„PCO S.A.”</w:t>
      </w:r>
      <w:r w:rsidRPr="00FC71E0">
        <w:rPr>
          <w:rFonts w:ascii="Times New Roman" w:hAnsi="Times New Roman" w:cs="Times New Roman"/>
        </w:rPr>
        <w:t xml:space="preserve"> lub „Administratorem”, moich danych osobowych w celu umieszczenia ich w bazie kandydatów na członków organu zarządzającego spółki </w:t>
      </w:r>
      <w:r w:rsidR="00DF66D0" w:rsidRPr="00FC71E0">
        <w:rPr>
          <w:rFonts w:ascii="Times New Roman" w:hAnsi="Times New Roman" w:cs="Times New Roman"/>
        </w:rPr>
        <w:t>PCO S.A. z siedzibą w Warszawie (03-982) przy ulicy Jana Nowaka-Jeziorańskiego 28</w:t>
      </w:r>
      <w:r w:rsidRPr="00FC71E0">
        <w:rPr>
          <w:rFonts w:ascii="Times New Roman" w:hAnsi="Times New Roman" w:cs="Times New Roman"/>
        </w:rPr>
        <w:t>.</w:t>
      </w:r>
    </w:p>
    <w:p w14:paraId="5CBE859F" w14:textId="77777777" w:rsidR="00FA123D" w:rsidRPr="00FC71E0" w:rsidRDefault="00FA123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0EE9416E" w14:textId="77777777" w:rsidR="007D4CEB" w:rsidRPr="00FC71E0" w:rsidRDefault="007D4CEB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257FD521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..................................................</w:t>
      </w:r>
    </w:p>
    <w:p w14:paraId="3420275C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(data i podpis)</w:t>
      </w:r>
    </w:p>
    <w:p w14:paraId="5092BC21" w14:textId="77777777" w:rsidR="008C36CD" w:rsidRPr="007D4CEB" w:rsidRDefault="008C36CD" w:rsidP="008C36CD">
      <w:pPr>
        <w:spacing w:after="12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848114F" w14:textId="77777777" w:rsidR="008C36CD" w:rsidRPr="00FC71E0" w:rsidRDefault="008C36CD" w:rsidP="00FC71E0">
      <w:pPr>
        <w:spacing w:after="6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FC71E0">
        <w:rPr>
          <w:rFonts w:ascii="Times New Roman" w:hAnsi="Times New Roman" w:cs="Times New Roman"/>
          <w:b/>
          <w:u w:val="single"/>
        </w:rPr>
        <w:t>INFORMACJA DLA KANDYDATÓW</w:t>
      </w:r>
    </w:p>
    <w:p w14:paraId="6FCCDCF0" w14:textId="77777777" w:rsidR="008C36CD" w:rsidRPr="00FC71E0" w:rsidRDefault="008C36CD" w:rsidP="00FC71E0">
      <w:pPr>
        <w:spacing w:after="60" w:line="276" w:lineRule="auto"/>
        <w:ind w:left="2127" w:firstLine="709"/>
        <w:jc w:val="both"/>
        <w:rPr>
          <w:rFonts w:ascii="Times New Roman" w:hAnsi="Times New Roman" w:cs="Times New Roman"/>
          <w:b/>
          <w:u w:val="single"/>
        </w:rPr>
      </w:pPr>
    </w:p>
    <w:p w14:paraId="2144C9D7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71E0">
        <w:rPr>
          <w:rFonts w:ascii="Times New Roman" w:hAnsi="Times New Roman" w:cs="Times New Roman"/>
          <w:b/>
          <w:u w:val="single"/>
        </w:rPr>
        <w:t>Klauzula informacyjna dla kandydatów na członków organu zarządzającego spół</w:t>
      </w:r>
      <w:r w:rsidR="00DF66D0" w:rsidRPr="00FC71E0">
        <w:rPr>
          <w:rFonts w:ascii="Times New Roman" w:hAnsi="Times New Roman" w:cs="Times New Roman"/>
          <w:b/>
          <w:u w:val="single"/>
        </w:rPr>
        <w:t>ki PCO S.A. z siedzibą w Warszawie (03-982) przy ulicy Jana Nowaka-Jeziorańskiego 28</w:t>
      </w:r>
      <w:r w:rsidRPr="00FC71E0">
        <w:rPr>
          <w:rFonts w:ascii="Times New Roman" w:hAnsi="Times New Roman" w:cs="Times New Roman"/>
          <w:b/>
          <w:u w:val="single"/>
        </w:rPr>
        <w:t>.</w:t>
      </w:r>
    </w:p>
    <w:p w14:paraId="47F67AF4" w14:textId="77777777" w:rsidR="00AA6CB4" w:rsidRPr="00FC71E0" w:rsidRDefault="00AA6CB4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bookmarkStart w:id="1" w:name="_Hlk508006483"/>
    </w:p>
    <w:p w14:paraId="38D23E3C" w14:textId="74AA6520" w:rsidR="00AA6CB4" w:rsidRPr="00FC71E0" w:rsidRDefault="00AA6CB4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FC71E0">
        <w:rPr>
          <w:rFonts w:ascii="Times New Roman" w:hAnsi="Times New Roman" w:cs="Times New Roman"/>
        </w:rPr>
        <w:t>Dz.Urz.UE.L</w:t>
      </w:r>
      <w:proofErr w:type="spellEnd"/>
      <w:r w:rsidRPr="00FC71E0">
        <w:rPr>
          <w:rFonts w:ascii="Times New Roman" w:hAnsi="Times New Roman" w:cs="Times New Roman"/>
        </w:rPr>
        <w:t xml:space="preserve"> Nr 119, str. 1), dalej „RODO”, informujemy, że: </w:t>
      </w:r>
    </w:p>
    <w:p w14:paraId="6700113F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63C396D4" w14:textId="208EA3BB" w:rsidR="00FB1D26" w:rsidRPr="00FC71E0" w:rsidRDefault="00FB1D26" w:rsidP="00FC71E0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Cs w:val="22"/>
        </w:rPr>
      </w:pPr>
      <w:r w:rsidRPr="00FC71E0">
        <w:rPr>
          <w:rFonts w:ascii="Times New Roman" w:eastAsia="Times New Roman" w:hAnsi="Times New Roman" w:cs="Times New Roman"/>
          <w:b/>
          <w:bCs/>
          <w:color w:val="212529"/>
          <w:szCs w:val="22"/>
        </w:rPr>
        <w:t>Administrator danych</w:t>
      </w:r>
    </w:p>
    <w:p w14:paraId="5CE38814" w14:textId="3A99D495" w:rsidR="00FB1D26" w:rsidRPr="00FC71E0" w:rsidRDefault="00FB1D26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FC71E0">
        <w:rPr>
          <w:rFonts w:ascii="Times New Roman" w:eastAsia="Times New Roman" w:hAnsi="Times New Roman" w:cs="Times New Roman"/>
          <w:color w:val="212529"/>
          <w:lang w:eastAsia="pl-PL"/>
        </w:rPr>
        <w:t xml:space="preserve">Administratorem Pani/Pana danych przetwarzanych w ramach postępowania kwalifikacyjnego na Członka organu zarządzającego spółki PCO S.A. jest PCO S.A. z siedzibą w Warszawie (03-982) przy ul. Jana Nowaka – Jeziorańskiego 28, wpisaną do Rejestru Przedsiębiorców KRS prowadzonego przez Sąd Rejonowy dla m. st. Warszawy w Warszawie, XIII Wydział Gospodarczy Krajowego Rejestru Sądowego po numerem KRS 0000169830, REGON: 010743638, </w:t>
      </w:r>
      <w:r w:rsidR="00874AD4">
        <w:rPr>
          <w:rFonts w:ascii="Times New Roman" w:eastAsia="Times New Roman" w:hAnsi="Times New Roman" w:cs="Times New Roman"/>
          <w:color w:val="212529"/>
          <w:lang w:eastAsia="pl-PL"/>
        </w:rPr>
        <w:br/>
      </w:r>
      <w:r w:rsidRPr="00FC71E0">
        <w:rPr>
          <w:rFonts w:ascii="Times New Roman" w:eastAsia="Times New Roman" w:hAnsi="Times New Roman" w:cs="Times New Roman"/>
          <w:color w:val="212529"/>
          <w:lang w:eastAsia="pl-PL"/>
        </w:rPr>
        <w:t>NIP: 5250000825 (zwana dalej także jako PCO).</w:t>
      </w:r>
    </w:p>
    <w:p w14:paraId="4DE66B83" w14:textId="77777777" w:rsidR="00FB1D26" w:rsidRPr="00FC71E0" w:rsidRDefault="00FB1D26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14:paraId="3FC69C7B" w14:textId="25389129" w:rsidR="00FB1D26" w:rsidRPr="00FC71E0" w:rsidRDefault="00FB1D26" w:rsidP="00FC71E0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Cs w:val="22"/>
        </w:rPr>
      </w:pPr>
      <w:r w:rsidRPr="00FC71E0">
        <w:rPr>
          <w:rFonts w:ascii="Times New Roman" w:eastAsia="Times New Roman" w:hAnsi="Times New Roman" w:cs="Times New Roman"/>
          <w:b/>
          <w:bCs/>
          <w:color w:val="212529"/>
          <w:szCs w:val="22"/>
        </w:rPr>
        <w:t>Inspektor ochrony danych</w:t>
      </w:r>
    </w:p>
    <w:p w14:paraId="416DDDF8" w14:textId="5E73B415" w:rsidR="00FB1D26" w:rsidRPr="00FC71E0" w:rsidRDefault="00FB1D26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C71E0">
        <w:rPr>
          <w:rFonts w:ascii="Times New Roman" w:eastAsia="Times New Roman" w:hAnsi="Times New Roman" w:cs="Times New Roman"/>
          <w:color w:val="212529"/>
          <w:lang w:eastAsia="pl-PL"/>
        </w:rPr>
        <w:t>Może Pani/Pan kontaktować się z wyznaczonym przez Zarząd PCO Inspektorem Ochrony Danych pod adresem PCO wskazanym w pkt. I</w:t>
      </w:r>
      <w:r w:rsidRPr="00FC71E0">
        <w:rPr>
          <w:rFonts w:ascii="Times New Roman" w:eastAsia="Times New Roman" w:hAnsi="Times New Roman" w:cs="Times New Roman"/>
          <w:color w:val="000000"/>
          <w:lang w:eastAsia="pl-PL"/>
        </w:rPr>
        <w:t xml:space="preserve"> lub pod adresem e-mail: iod@pcosa.com.pl. </w:t>
      </w:r>
    </w:p>
    <w:p w14:paraId="66A98F8F" w14:textId="77777777" w:rsidR="00FB1D26" w:rsidRPr="00FC71E0" w:rsidRDefault="00FB1D26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14:paraId="2EE95148" w14:textId="1699B101" w:rsidR="00FB1D26" w:rsidRPr="00FC71E0" w:rsidRDefault="00FB1D26" w:rsidP="00FC71E0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Cs w:val="22"/>
        </w:rPr>
      </w:pPr>
      <w:r w:rsidRPr="00FC71E0">
        <w:rPr>
          <w:rFonts w:ascii="Times New Roman" w:eastAsia="Times New Roman" w:hAnsi="Times New Roman" w:cs="Times New Roman"/>
          <w:b/>
          <w:bCs/>
          <w:color w:val="212529"/>
          <w:szCs w:val="22"/>
        </w:rPr>
        <w:t>Cel i podstawy przetwarzania</w:t>
      </w:r>
    </w:p>
    <w:p w14:paraId="47DFF6FF" w14:textId="7CF85A54" w:rsidR="00FB1D26" w:rsidRPr="00FC71E0" w:rsidRDefault="00FB1D26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FC71E0">
        <w:rPr>
          <w:rFonts w:ascii="Times New Roman" w:eastAsia="Times New Roman" w:hAnsi="Times New Roman" w:cs="Times New Roman"/>
          <w:color w:val="212529"/>
          <w:lang w:eastAsia="pl-PL"/>
        </w:rPr>
        <w:t>Pani/Pana dane osobowe w zakresie wskazanym w przepisach o zasadach zarządzania mieniem państwowym i kodeksie spółek handlowych</w:t>
      </w:r>
      <w:r w:rsidRPr="00FC71E0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1"/>
      </w:r>
      <w:r w:rsidRPr="00FC71E0">
        <w:rPr>
          <w:rFonts w:ascii="Times New Roman" w:eastAsiaTheme="minorEastAsia" w:hAnsi="Times New Roman" w:cs="Times New Roman"/>
          <w:lang w:eastAsia="pl-PL"/>
        </w:rPr>
        <w:t xml:space="preserve">, </w:t>
      </w:r>
      <w:r w:rsidRPr="00FC71E0">
        <w:rPr>
          <w:rFonts w:ascii="Times New Roman" w:eastAsia="Times New Roman" w:hAnsi="Times New Roman" w:cs="Times New Roman"/>
          <w:color w:val="212529"/>
          <w:lang w:eastAsia="pl-PL"/>
        </w:rPr>
        <w:t>będą przetwarzane w celu przeprowadzenia postępowania kwalifikacyjnego na Członka organu zarządzającego spółki PCO S.A. z siedzibą w Warszawie (03 – 982) przy ul. Jana Nowaka – Jeziorańskiego 28</w:t>
      </w:r>
      <w:r w:rsidRPr="00FC71E0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FC71E0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FC71E0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FC71E0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77EA1192" w14:textId="77777777" w:rsidR="00BE78E9" w:rsidRPr="00FC71E0" w:rsidRDefault="00BE78E9" w:rsidP="00FC71E0">
      <w:pPr>
        <w:shd w:val="clear" w:color="auto" w:fill="FFFFFF"/>
        <w:spacing w:after="6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613652F" w14:textId="29508916" w:rsidR="00FB1D26" w:rsidRPr="00FC71E0" w:rsidRDefault="00FB1D26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71E0">
        <w:rPr>
          <w:rFonts w:ascii="Times New Roman" w:eastAsiaTheme="minorEastAsia" w:hAnsi="Times New Roman" w:cs="Times New Roman"/>
          <w:lang w:eastAsia="pl-PL"/>
        </w:rPr>
        <w:t xml:space="preserve">Przetwarzanie danych osobowych w celu przeprowadzenia postępowania kwalifikacyjnego obejmuje w szczególności zbieranie, utrwalanie i przechowywanie danych zawartych </w:t>
      </w:r>
      <w:r w:rsidRPr="00FC71E0">
        <w:rPr>
          <w:rFonts w:ascii="Times New Roman" w:eastAsiaTheme="minorEastAsia" w:hAnsi="Times New Roman" w:cs="Times New Roman"/>
          <w:lang w:eastAsia="pl-PL"/>
        </w:rPr>
        <w:br/>
      </w:r>
      <w:r w:rsidRPr="00FC71E0">
        <w:rPr>
          <w:rFonts w:ascii="Times New Roman" w:eastAsiaTheme="minorEastAsia" w:hAnsi="Times New Roman" w:cs="Times New Roman"/>
          <w:lang w:eastAsia="pl-PL"/>
        </w:rPr>
        <w:lastRenderedPageBreak/>
        <w:t>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członków Zarządu, kontaktowania się z kandydatami oraz poinformowania o wynikach postępowania, a także usuwanie i niszczenie danych po zakończeniu postępowania kwalifikacyjnego. Ww. czynności przetwarzania danych będą wykonywać członkowie Rady Nadzorczej PCO oraz wyznaczeni pracownicy PCO w zakresie ich obowiązków służbowych.</w:t>
      </w:r>
      <w:r w:rsidRPr="00FC71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97EE94" w14:textId="77777777" w:rsidR="000D6139" w:rsidRPr="00FC71E0" w:rsidRDefault="000D6139" w:rsidP="00FC71E0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C785FD" w14:textId="138D8416" w:rsidR="000D6139" w:rsidRPr="00FC71E0" w:rsidRDefault="000D6139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W przypadku wyrażenia dodatkowej i dobrowolnej zgody, Pani/Pana dane osobowe będą przetwarzane w celu umieszczenia ich w bazie kandydatów na członków organu zarządzającego spółki PCO S.A. z siedzibą w Warszawie (03-982) przy ulicy Jana Nowaka-Jeziorańskiego 28.</w:t>
      </w:r>
    </w:p>
    <w:p w14:paraId="611DA007" w14:textId="77777777" w:rsidR="00FB1D26" w:rsidRPr="00FC71E0" w:rsidRDefault="00FB1D26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14:paraId="4891125F" w14:textId="14AF1ADA" w:rsidR="00FB1D26" w:rsidRPr="00FC71E0" w:rsidRDefault="00FB1D26" w:rsidP="00FC71E0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Cs w:val="22"/>
        </w:rPr>
      </w:pPr>
      <w:r w:rsidRPr="00FC71E0">
        <w:rPr>
          <w:rFonts w:ascii="Times New Roman" w:eastAsia="Times New Roman" w:hAnsi="Times New Roman" w:cs="Times New Roman"/>
          <w:b/>
          <w:bCs/>
          <w:color w:val="212529"/>
          <w:szCs w:val="22"/>
        </w:rPr>
        <w:t>Odbiorcy danych</w:t>
      </w:r>
    </w:p>
    <w:p w14:paraId="67CB075B" w14:textId="59CB33C7" w:rsidR="00BE78E9" w:rsidRPr="00FC71E0" w:rsidRDefault="00FB1D26" w:rsidP="00FC71E0">
      <w:pPr>
        <w:spacing w:after="6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C71E0">
        <w:rPr>
          <w:rFonts w:ascii="Times New Roman" w:eastAsiaTheme="minorEastAsia" w:hAnsi="Times New Roman" w:cs="Times New Roman"/>
          <w:lang w:eastAsia="pl-PL"/>
        </w:rPr>
        <w:t xml:space="preserve">Pani/Pana dane osobowe mogą być udostępnione podmiotom zobowiązanym lub uprawnionym do sprawowania nadzoru nad działalnością PCO, w tym Polskiej Grupie Zbrojeniowej S.A. lub innym </w:t>
      </w:r>
      <w:r w:rsidR="00BE78E9" w:rsidRPr="00FC71E0">
        <w:rPr>
          <w:rFonts w:ascii="Times New Roman" w:eastAsiaTheme="minorEastAsia" w:hAnsi="Times New Roman" w:cs="Times New Roman"/>
          <w:lang w:eastAsia="pl-PL"/>
        </w:rPr>
        <w:t xml:space="preserve">podmiotom </w:t>
      </w:r>
      <w:r w:rsidRPr="00FC71E0">
        <w:rPr>
          <w:rFonts w:ascii="Times New Roman" w:eastAsiaTheme="minorEastAsia" w:hAnsi="Times New Roman" w:cs="Times New Roman"/>
          <w:lang w:eastAsia="pl-PL"/>
        </w:rPr>
        <w:t>na podstawie powszechnie obowiązującego prawa.</w:t>
      </w:r>
      <w:r w:rsidR="00BE78E9" w:rsidRPr="00FC71E0">
        <w:rPr>
          <w:rFonts w:ascii="Times New Roman" w:eastAsiaTheme="minorEastAsia" w:hAnsi="Times New Roman" w:cs="Times New Roman"/>
          <w:lang w:eastAsia="pl-PL"/>
        </w:rPr>
        <w:t xml:space="preserve"> Ponadto o</w:t>
      </w:r>
      <w:r w:rsidR="00BE78E9" w:rsidRPr="00FC71E0">
        <w:rPr>
          <w:rFonts w:ascii="Times New Roman" w:hAnsi="Times New Roman" w:cs="Times New Roman"/>
        </w:rPr>
        <w:t>dbiorcą Pani/Pana danych osobowych mogą być podmioty przetwarzające dane w imieniu Administratora, uczestniczące w wykonywaniu czynności Administratora:</w:t>
      </w:r>
    </w:p>
    <w:p w14:paraId="3C8004CB" w14:textId="77777777" w:rsidR="00BE78E9" w:rsidRPr="00FC71E0" w:rsidRDefault="00BE78E9" w:rsidP="00FC71E0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FC71E0">
        <w:rPr>
          <w:rFonts w:ascii="Times New Roman" w:hAnsi="Times New Roman" w:cs="Times New Roman"/>
          <w:szCs w:val="22"/>
        </w:rPr>
        <w:t>dostawcy systemów informatycznych i usług IT;</w:t>
      </w:r>
    </w:p>
    <w:p w14:paraId="38BDC25D" w14:textId="43A4951E" w:rsidR="00BE78E9" w:rsidRPr="00FC71E0" w:rsidRDefault="00BE78E9" w:rsidP="00FC71E0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FC71E0">
        <w:rPr>
          <w:rFonts w:ascii="Times New Roman" w:hAnsi="Times New Roman" w:cs="Times New Roman"/>
          <w:szCs w:val="22"/>
        </w:rPr>
        <w:t>podmioty świadczące Administratorowi usługi doradcze, konsultacyjne, audytowe, szkoleniowe, organizacyjne, pomoc prawną, podatkową, rachunkową.</w:t>
      </w:r>
    </w:p>
    <w:p w14:paraId="1BF9782B" w14:textId="5AAEE5F1" w:rsidR="00BE78E9" w:rsidRPr="00FC71E0" w:rsidRDefault="00BE78E9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02B824CC" w14:textId="77777777" w:rsidR="00BE78E9" w:rsidRPr="00FC71E0" w:rsidRDefault="00BE78E9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78770BF4" w14:textId="6CA1ABDA" w:rsidR="00FB1D26" w:rsidRPr="00FC71E0" w:rsidRDefault="00FB1D26" w:rsidP="00FC71E0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Cs w:val="22"/>
        </w:rPr>
      </w:pPr>
      <w:r w:rsidRPr="00FC71E0">
        <w:rPr>
          <w:rFonts w:ascii="Times New Roman" w:eastAsia="Times New Roman" w:hAnsi="Times New Roman" w:cs="Times New Roman"/>
          <w:b/>
          <w:bCs/>
          <w:color w:val="212529"/>
          <w:szCs w:val="22"/>
        </w:rPr>
        <w:t>Przekazywanie danych do państwa trzeciego</w:t>
      </w:r>
    </w:p>
    <w:p w14:paraId="3E19C4D9" w14:textId="11A7D99A" w:rsidR="00BE78E9" w:rsidRPr="00FC71E0" w:rsidRDefault="00FB1D26" w:rsidP="00FC71E0">
      <w:pPr>
        <w:spacing w:after="6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C71E0">
        <w:rPr>
          <w:rFonts w:ascii="Times New Roman" w:eastAsiaTheme="minorEastAsia" w:hAnsi="Times New Roman" w:cs="Times New Roman"/>
          <w:lang w:eastAsia="pl-PL"/>
        </w:rPr>
        <w:t>Pani/Pana dane osobowe nie będą przekazywane do odbiorców znajdujących się w państwach poza Europejskim Obszarem Gospodarczym.</w:t>
      </w:r>
    </w:p>
    <w:p w14:paraId="7FFD759F" w14:textId="77777777" w:rsidR="00BE78E9" w:rsidRPr="00FC71E0" w:rsidRDefault="00BE78E9" w:rsidP="00FC71E0">
      <w:pPr>
        <w:spacing w:after="6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68F52ED" w14:textId="728391F6" w:rsidR="00FB1D26" w:rsidRPr="00FC71E0" w:rsidRDefault="00BE78E9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Pani/Pana dane nie będą przetwarzane w sposób zautomatyzowany, w tym również nie będą wykorzystywane do profilowania.</w:t>
      </w:r>
    </w:p>
    <w:p w14:paraId="3C8376A4" w14:textId="77777777" w:rsidR="00BE78E9" w:rsidRPr="00FC71E0" w:rsidRDefault="00BE78E9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436CF390" w14:textId="3A2D9208" w:rsidR="00FB1D26" w:rsidRPr="00FC71E0" w:rsidRDefault="00FB1D26" w:rsidP="00FC71E0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Cs w:val="22"/>
        </w:rPr>
      </w:pPr>
      <w:r w:rsidRPr="00FC71E0">
        <w:rPr>
          <w:rFonts w:ascii="Times New Roman" w:eastAsia="Times New Roman" w:hAnsi="Times New Roman" w:cs="Times New Roman"/>
          <w:b/>
          <w:bCs/>
          <w:color w:val="212529"/>
          <w:szCs w:val="22"/>
        </w:rPr>
        <w:t>Okres przechowywania danych</w:t>
      </w:r>
    </w:p>
    <w:p w14:paraId="51B545C2" w14:textId="2FBA4224" w:rsidR="00BE78E9" w:rsidRPr="00FC71E0" w:rsidRDefault="00FB1D26" w:rsidP="00FC71E0">
      <w:pPr>
        <w:spacing w:after="60" w:line="276" w:lineRule="auto"/>
        <w:jc w:val="both"/>
        <w:rPr>
          <w:rFonts w:ascii="Times New Roman" w:eastAsia="Times New Roman" w:hAnsi="Times New Roman" w:cs="Times New Roman"/>
          <w:i/>
          <w:color w:val="212529"/>
        </w:rPr>
      </w:pPr>
      <w:r w:rsidRPr="00FC71E0">
        <w:rPr>
          <w:rFonts w:ascii="Times New Roman" w:eastAsia="Times New Roman" w:hAnsi="Times New Roman" w:cs="Times New Roman"/>
          <w:color w:val="212529"/>
        </w:rPr>
        <w:t>Pani/Pana dane zgromadzone w postępowaniu kwalifikacyjnym na</w:t>
      </w:r>
      <w:r w:rsidR="00AA6CB4" w:rsidRPr="00FC71E0">
        <w:rPr>
          <w:rFonts w:ascii="Times New Roman" w:eastAsia="Times New Roman" w:hAnsi="Times New Roman" w:cs="Times New Roman"/>
          <w:color w:val="212529"/>
        </w:rPr>
        <w:t xml:space="preserve"> Członka organu zarządzającego</w:t>
      </w:r>
      <w:r w:rsidRPr="00FC71E0">
        <w:rPr>
          <w:rFonts w:ascii="Times New Roman" w:eastAsia="Times New Roman" w:hAnsi="Times New Roman" w:cs="Times New Roman"/>
          <w:color w:val="212529"/>
        </w:rPr>
        <w:t xml:space="preserve"> </w:t>
      </w:r>
      <w:r w:rsidR="00AA6CB4" w:rsidRPr="00FC71E0">
        <w:rPr>
          <w:rFonts w:ascii="Times New Roman" w:eastAsia="Times New Roman" w:hAnsi="Times New Roman" w:cs="Times New Roman"/>
          <w:color w:val="212529"/>
        </w:rPr>
        <w:t xml:space="preserve">spółki PCO S.A. z siedzibą w Warszawie (03 – 982) przy ul. Jana Nowaka – Jeziorańskiego 28 </w:t>
      </w:r>
      <w:r w:rsidRPr="00FC71E0">
        <w:rPr>
          <w:rFonts w:ascii="Times New Roman" w:eastAsia="Times New Roman" w:hAnsi="Times New Roman" w:cs="Times New Roman"/>
          <w:color w:val="212529"/>
        </w:rPr>
        <w:t>będą przechowywane</w:t>
      </w:r>
      <w:r w:rsidR="00BE78E9" w:rsidRPr="00FC71E0">
        <w:rPr>
          <w:rFonts w:ascii="Times New Roman" w:eastAsia="Times New Roman" w:hAnsi="Times New Roman" w:cs="Times New Roman"/>
          <w:color w:val="212529"/>
        </w:rPr>
        <w:t>:</w:t>
      </w:r>
      <w:r w:rsidRPr="00FC71E0">
        <w:rPr>
          <w:rFonts w:ascii="Times New Roman" w:eastAsia="Times New Roman" w:hAnsi="Times New Roman" w:cs="Times New Roman"/>
          <w:i/>
          <w:color w:val="212529"/>
        </w:rPr>
        <w:t xml:space="preserve"> </w:t>
      </w:r>
    </w:p>
    <w:p w14:paraId="6EF89CD7" w14:textId="77777777" w:rsidR="00BE78E9" w:rsidRPr="00FC71E0" w:rsidRDefault="00BE78E9" w:rsidP="00FC71E0">
      <w:pPr>
        <w:pStyle w:val="Akapitzlist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FC71E0">
        <w:rPr>
          <w:rFonts w:ascii="Times New Roman" w:hAnsi="Times New Roman" w:cs="Times New Roman"/>
          <w:szCs w:val="22"/>
        </w:rPr>
        <w:t>w zakresie przeprowadzenia postępowania kwalifikacyjnego, przez okres jego trwania, a po tym czasie przez okres pełnienia kadencji w organie zarządzającym oraz przez okres wymagany przepisami prawa lub dla zabezpieczenia ewentualnych roszczeń lub obrony przed ewentualnymi roszczeniami;</w:t>
      </w:r>
    </w:p>
    <w:p w14:paraId="37F4530C" w14:textId="77777777" w:rsidR="00BE78E9" w:rsidRPr="00FC71E0" w:rsidRDefault="00BE78E9" w:rsidP="00FC71E0">
      <w:pPr>
        <w:pStyle w:val="Akapitzlist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FC71E0">
        <w:rPr>
          <w:rFonts w:ascii="Times New Roman" w:hAnsi="Times New Roman" w:cs="Times New Roman"/>
          <w:szCs w:val="22"/>
        </w:rPr>
        <w:lastRenderedPageBreak/>
        <w:t>w zakresie umieszczenia Pani/Pana danych w bazie kandydatów na członków organu zarządzającego spółki PCO S.A. z siedzibą w Warszawie (03-982) przy ulicy Jana Nowaka-Jeziorańskiego 28</w:t>
      </w:r>
      <w:r w:rsidRPr="00FC71E0" w:rsidDel="007B7810">
        <w:rPr>
          <w:rFonts w:ascii="Times New Roman" w:hAnsi="Times New Roman" w:cs="Times New Roman"/>
          <w:szCs w:val="22"/>
        </w:rPr>
        <w:t xml:space="preserve"> </w:t>
      </w:r>
      <w:r w:rsidRPr="00FC71E0">
        <w:rPr>
          <w:rFonts w:ascii="Times New Roman" w:hAnsi="Times New Roman" w:cs="Times New Roman"/>
          <w:szCs w:val="22"/>
        </w:rPr>
        <w:t xml:space="preserve"> do czasu wycofania Pani/Pana zgody;</w:t>
      </w:r>
    </w:p>
    <w:p w14:paraId="5F672CB3" w14:textId="3322B4D9" w:rsidR="00BE78E9" w:rsidRPr="00FC71E0" w:rsidRDefault="00BE78E9" w:rsidP="00FC71E0">
      <w:pPr>
        <w:pStyle w:val="Akapitzlist"/>
        <w:numPr>
          <w:ilvl w:val="0"/>
          <w:numId w:val="6"/>
        </w:numPr>
        <w:spacing w:after="60" w:line="276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FC71E0">
        <w:rPr>
          <w:rFonts w:ascii="Times New Roman" w:hAnsi="Times New Roman" w:cs="Times New Roman"/>
          <w:szCs w:val="22"/>
        </w:rPr>
        <w:t>w zakresie wewnętrznych celów administracyjnych, przez okres do czasu wypełnienia prawnie uzasadnionych interesów Administratora stanowiących podstawę tego przetwarzania lub do czasu wniesienia przez Panią/Pana sprzeciwu wobec takiego przetwarzania.</w:t>
      </w:r>
    </w:p>
    <w:p w14:paraId="63F7577F" w14:textId="77777777" w:rsidR="00AA6CB4" w:rsidRPr="00FC71E0" w:rsidRDefault="00AA6CB4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ED1F6BD" w14:textId="6586CACB" w:rsidR="00FB1D26" w:rsidRPr="00FC71E0" w:rsidRDefault="00FB1D26" w:rsidP="00FC71E0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Cs w:val="22"/>
        </w:rPr>
      </w:pPr>
      <w:r w:rsidRPr="00FC71E0">
        <w:rPr>
          <w:rFonts w:ascii="Times New Roman" w:eastAsia="Times New Roman" w:hAnsi="Times New Roman" w:cs="Times New Roman"/>
          <w:b/>
          <w:bCs/>
          <w:color w:val="212529"/>
          <w:szCs w:val="22"/>
        </w:rPr>
        <w:t>Prawa osób, których dane dotyczą</w:t>
      </w:r>
    </w:p>
    <w:p w14:paraId="17F3858F" w14:textId="7EF6229F" w:rsidR="00FB1D26" w:rsidRPr="00FC71E0" w:rsidRDefault="00AA6CB4" w:rsidP="00FC71E0">
      <w:pPr>
        <w:shd w:val="clear" w:color="auto" w:fill="FFFFFF"/>
        <w:spacing w:after="60" w:line="276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FC71E0">
        <w:rPr>
          <w:rFonts w:ascii="Times New Roman" w:eastAsia="Times New Roman" w:hAnsi="Times New Roman" w:cs="Times New Roman"/>
          <w:color w:val="212529"/>
          <w:lang w:eastAsia="pl-PL"/>
        </w:rPr>
        <w:t>Ma Pani/Pan</w:t>
      </w:r>
      <w:r w:rsidR="00FB1D26" w:rsidRPr="00FC71E0">
        <w:rPr>
          <w:rFonts w:ascii="Times New Roman" w:eastAsia="Times New Roman" w:hAnsi="Times New Roman" w:cs="Times New Roman"/>
          <w:color w:val="212529"/>
          <w:lang w:eastAsia="pl-PL"/>
        </w:rPr>
        <w:t xml:space="preserve"> prawo do:</w:t>
      </w:r>
    </w:p>
    <w:p w14:paraId="12899761" w14:textId="48C86C8D" w:rsidR="00AA6CB4" w:rsidRPr="00FC71E0" w:rsidRDefault="00FB1D26" w:rsidP="00FC71E0">
      <w:pPr>
        <w:pStyle w:val="Akapitzlist"/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szCs w:val="22"/>
        </w:rPr>
      </w:pPr>
      <w:r w:rsidRPr="00FC71E0">
        <w:rPr>
          <w:rFonts w:ascii="Times New Roman" w:eastAsia="Times New Roman" w:hAnsi="Times New Roman" w:cs="Times New Roman"/>
          <w:szCs w:val="22"/>
        </w:rPr>
        <w:t>dostępu do swoich danych oraz otrzymania ich kopii</w:t>
      </w:r>
      <w:r w:rsidR="00AA6CB4" w:rsidRPr="00FC71E0">
        <w:rPr>
          <w:rFonts w:ascii="Times New Roman" w:eastAsia="Times New Roman" w:hAnsi="Times New Roman" w:cs="Times New Roman"/>
          <w:szCs w:val="22"/>
        </w:rPr>
        <w:t>;</w:t>
      </w:r>
    </w:p>
    <w:p w14:paraId="7F99A29D" w14:textId="77777777" w:rsidR="00AA6CB4" w:rsidRPr="00FC71E0" w:rsidRDefault="00FB1D26" w:rsidP="00FC71E0">
      <w:pPr>
        <w:pStyle w:val="Akapitzlist"/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szCs w:val="22"/>
        </w:rPr>
      </w:pPr>
      <w:r w:rsidRPr="00FC71E0">
        <w:rPr>
          <w:rFonts w:ascii="Times New Roman" w:eastAsia="Times New Roman" w:hAnsi="Times New Roman" w:cs="Times New Roman"/>
          <w:szCs w:val="22"/>
        </w:rPr>
        <w:t>sprostowania (poprawiania) swoich danych osobowych;</w:t>
      </w:r>
    </w:p>
    <w:p w14:paraId="43868EEB" w14:textId="77777777" w:rsidR="00AA6CB4" w:rsidRPr="00FC71E0" w:rsidRDefault="00FB1D26" w:rsidP="00FC71E0">
      <w:pPr>
        <w:pStyle w:val="Akapitzlist"/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szCs w:val="22"/>
        </w:rPr>
      </w:pPr>
      <w:r w:rsidRPr="00FC71E0">
        <w:rPr>
          <w:rFonts w:ascii="Times New Roman" w:eastAsia="Times New Roman" w:hAnsi="Times New Roman" w:cs="Times New Roman"/>
          <w:szCs w:val="22"/>
        </w:rPr>
        <w:t>ograniczenia przetwarzania danych osobowych;</w:t>
      </w:r>
    </w:p>
    <w:p w14:paraId="48F185DF" w14:textId="77777777" w:rsidR="00AA6CB4" w:rsidRPr="00FC71E0" w:rsidRDefault="00FB1D26" w:rsidP="00FC71E0">
      <w:pPr>
        <w:pStyle w:val="Akapitzlist"/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szCs w:val="22"/>
        </w:rPr>
      </w:pPr>
      <w:r w:rsidRPr="00FC71E0">
        <w:rPr>
          <w:rFonts w:ascii="Times New Roman" w:eastAsia="Times New Roman" w:hAnsi="Times New Roman" w:cs="Times New Roman"/>
          <w:szCs w:val="22"/>
        </w:rPr>
        <w:t>usunięcia danych osobowych;</w:t>
      </w:r>
    </w:p>
    <w:p w14:paraId="2BA0B5E9" w14:textId="6F539CCB" w:rsidR="00AA6CB4" w:rsidRPr="00FC71E0" w:rsidRDefault="00FB1D26" w:rsidP="00FC71E0">
      <w:pPr>
        <w:pStyle w:val="Akapitzlist"/>
        <w:numPr>
          <w:ilvl w:val="0"/>
          <w:numId w:val="4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szCs w:val="22"/>
        </w:rPr>
      </w:pPr>
      <w:r w:rsidRPr="00FC71E0">
        <w:rPr>
          <w:rFonts w:ascii="Times New Roman" w:eastAsia="Times New Roman" w:hAnsi="Times New Roman" w:cs="Times New Roman"/>
          <w:szCs w:val="22"/>
        </w:rPr>
        <w:t>wniesienia skargi do Prezes</w:t>
      </w:r>
      <w:r w:rsidR="00AA6CB4" w:rsidRPr="00FC71E0">
        <w:rPr>
          <w:rFonts w:ascii="Times New Roman" w:eastAsia="Times New Roman" w:hAnsi="Times New Roman" w:cs="Times New Roman"/>
          <w:szCs w:val="22"/>
        </w:rPr>
        <w:t>a</w:t>
      </w:r>
      <w:r w:rsidRPr="00FC71E0">
        <w:rPr>
          <w:rFonts w:ascii="Times New Roman" w:eastAsia="Times New Roman" w:hAnsi="Times New Roman" w:cs="Times New Roman"/>
          <w:szCs w:val="22"/>
        </w:rPr>
        <w:t xml:space="preserve"> UODO (na adres Urzędu Ochrony Danych Osobowych, </w:t>
      </w:r>
      <w:r w:rsidR="00874AD4">
        <w:rPr>
          <w:rFonts w:ascii="Times New Roman" w:eastAsia="Times New Roman" w:hAnsi="Times New Roman" w:cs="Times New Roman"/>
          <w:szCs w:val="22"/>
        </w:rPr>
        <w:br/>
      </w:r>
      <w:r w:rsidRPr="00FC71E0">
        <w:rPr>
          <w:rFonts w:ascii="Times New Roman" w:eastAsia="Times New Roman" w:hAnsi="Times New Roman" w:cs="Times New Roman"/>
          <w:szCs w:val="22"/>
        </w:rPr>
        <w:t>ul. Stawki 2, 00 - 193 Warszawa)</w:t>
      </w:r>
      <w:r w:rsidR="00AA6CB4" w:rsidRPr="00FC71E0">
        <w:rPr>
          <w:rFonts w:ascii="Times New Roman" w:eastAsia="Times New Roman" w:hAnsi="Times New Roman" w:cs="Times New Roman"/>
          <w:szCs w:val="22"/>
        </w:rPr>
        <w:t>.</w:t>
      </w:r>
    </w:p>
    <w:p w14:paraId="1F9654C2" w14:textId="49B72AE2" w:rsidR="00FB1D26" w:rsidRPr="00FC71E0" w:rsidRDefault="00FB1D26" w:rsidP="00FC71E0">
      <w:pPr>
        <w:pStyle w:val="Akapitzlist"/>
        <w:numPr>
          <w:ilvl w:val="0"/>
          <w:numId w:val="5"/>
        </w:numPr>
        <w:shd w:val="clear" w:color="auto" w:fill="FFFFFF"/>
        <w:spacing w:after="60" w:line="276" w:lineRule="auto"/>
        <w:ind w:left="357" w:hanging="357"/>
        <w:jc w:val="both"/>
        <w:rPr>
          <w:rFonts w:ascii="Times New Roman" w:eastAsia="Times New Roman" w:hAnsi="Times New Roman" w:cs="Times New Roman"/>
          <w:color w:val="212529"/>
          <w:szCs w:val="22"/>
        </w:rPr>
      </w:pPr>
      <w:r w:rsidRPr="00FC71E0">
        <w:rPr>
          <w:rFonts w:ascii="Times New Roman" w:eastAsia="Times New Roman" w:hAnsi="Times New Roman" w:cs="Times New Roman"/>
          <w:b/>
          <w:bCs/>
          <w:color w:val="212529"/>
          <w:szCs w:val="22"/>
        </w:rPr>
        <w:t>Informacja o wymogu podania danych</w:t>
      </w:r>
    </w:p>
    <w:p w14:paraId="3395B727" w14:textId="62881AAB" w:rsidR="00BE78E9" w:rsidRPr="00FC71E0" w:rsidRDefault="00FB1D26" w:rsidP="00FC71E0">
      <w:pPr>
        <w:spacing w:after="60" w:line="276" w:lineRule="auto"/>
        <w:jc w:val="both"/>
        <w:rPr>
          <w:rFonts w:ascii="Times New Roman" w:eastAsia="Times New Roman" w:hAnsi="Times New Roman" w:cs="Times New Roman"/>
          <w:color w:val="212529"/>
        </w:rPr>
      </w:pPr>
      <w:r w:rsidRPr="00FC71E0">
        <w:rPr>
          <w:rFonts w:ascii="Times New Roman" w:eastAsia="Times New Roman" w:hAnsi="Times New Roman" w:cs="Times New Roman"/>
          <w:color w:val="212529"/>
        </w:rPr>
        <w:t xml:space="preserve">Podanie przez </w:t>
      </w:r>
      <w:r w:rsidR="00AA6CB4" w:rsidRPr="00FC71E0">
        <w:rPr>
          <w:rFonts w:ascii="Times New Roman" w:eastAsia="Times New Roman" w:hAnsi="Times New Roman" w:cs="Times New Roman"/>
          <w:color w:val="212529"/>
        </w:rPr>
        <w:t xml:space="preserve">Panią/Pana </w:t>
      </w:r>
      <w:r w:rsidRPr="00FC71E0">
        <w:rPr>
          <w:rFonts w:ascii="Times New Roman" w:eastAsia="Times New Roman" w:hAnsi="Times New Roman" w:cs="Times New Roman"/>
          <w:color w:val="212529"/>
        </w:rPr>
        <w:t>danych osobowych w zakresie wynikającym</w:t>
      </w:r>
      <w:r w:rsidRPr="00FC71E0">
        <w:rPr>
          <w:rFonts w:ascii="Times New Roman" w:eastAsia="Times New Roman" w:hAnsi="Times New Roman" w:cs="Times New Roman"/>
          <w:i/>
          <w:color w:val="212529"/>
        </w:rPr>
        <w:t xml:space="preserve"> </w:t>
      </w:r>
      <w:r w:rsidRPr="00FC71E0">
        <w:rPr>
          <w:rFonts w:ascii="Times New Roman" w:eastAsia="Times New Roman" w:hAnsi="Times New Roman" w:cs="Times New Roman"/>
          <w:color w:val="212529"/>
        </w:rPr>
        <w:t xml:space="preserve">z art. 22 Ustawy o zasadach zarządzania mieniem państwowym jest niezbędne, aby uczestniczyć w postępowaniu kwalifikacyjnym na Członka </w:t>
      </w:r>
      <w:r w:rsidR="00AA6CB4" w:rsidRPr="00FC71E0">
        <w:rPr>
          <w:rFonts w:ascii="Times New Roman" w:eastAsia="Times New Roman" w:hAnsi="Times New Roman" w:cs="Times New Roman"/>
          <w:color w:val="212529"/>
        </w:rPr>
        <w:t xml:space="preserve">organu zarządzającego spółki PCO S.A. z siedzibą w Warszawie </w:t>
      </w:r>
      <w:r w:rsidR="00874AD4">
        <w:rPr>
          <w:rFonts w:ascii="Times New Roman" w:eastAsia="Times New Roman" w:hAnsi="Times New Roman" w:cs="Times New Roman"/>
          <w:color w:val="212529"/>
        </w:rPr>
        <w:br/>
      </w:r>
      <w:r w:rsidR="00AA6CB4" w:rsidRPr="00FC71E0">
        <w:rPr>
          <w:rFonts w:ascii="Times New Roman" w:eastAsia="Times New Roman" w:hAnsi="Times New Roman" w:cs="Times New Roman"/>
          <w:color w:val="212529"/>
        </w:rPr>
        <w:t>(03 – 982) przy ul. Jana Nowaka – Jeziorańskiego 28.</w:t>
      </w:r>
      <w:r w:rsidRPr="00FC71E0"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2E802723" w14:textId="77777777" w:rsidR="00BE78E9" w:rsidRPr="00FC71E0" w:rsidRDefault="00BE78E9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4CA01CDE" w14:textId="1A73F58E" w:rsidR="00BE78E9" w:rsidRPr="00FC71E0" w:rsidRDefault="00BE78E9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Podanie danych dla celów umieszczenia ich w bazie kandydatów do organu zarządzającego</w:t>
      </w:r>
      <w:r w:rsidR="00874AD4">
        <w:rPr>
          <w:rFonts w:ascii="Times New Roman" w:hAnsi="Times New Roman" w:cs="Times New Roman"/>
        </w:rPr>
        <w:br/>
      </w:r>
      <w:bookmarkStart w:id="2" w:name="_GoBack"/>
      <w:bookmarkEnd w:id="2"/>
      <w:r w:rsidRPr="00FC71E0">
        <w:rPr>
          <w:rFonts w:ascii="Times New Roman" w:hAnsi="Times New Roman" w:cs="Times New Roman"/>
        </w:rPr>
        <w:t xml:space="preserve"> PCO S.A. z siedzibą w Warszawie (03-982) przy ulicy Jana Nowaka-Jeziorańskiego 28 jest dobrowolne, ale ich nie podanie będzie związane z brakiem możliwości rozważenia Pani/Pana kandydatury w przyszłości.</w:t>
      </w:r>
    </w:p>
    <w:p w14:paraId="163D8902" w14:textId="77777777" w:rsidR="00BE78E9" w:rsidRPr="00FC71E0" w:rsidRDefault="00BE78E9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5B7394C7" w14:textId="35804E03" w:rsidR="00AA6CB4" w:rsidRPr="00FC71E0" w:rsidRDefault="00AA6CB4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W dowolnym momencie przysługuje Pani/Panu prawo do cofnięcia wyrażonych zgód, co nie wpłynie na zgodność z prawem przetwarzania, którego dokonano do czasu ich cofnięcia.</w:t>
      </w:r>
    </w:p>
    <w:bookmarkEnd w:id="1"/>
    <w:p w14:paraId="4209D531" w14:textId="77777777" w:rsidR="008C36CD" w:rsidRPr="00FC71E0" w:rsidRDefault="008C36CD" w:rsidP="00FC71E0">
      <w:pPr>
        <w:spacing w:after="60" w:line="276" w:lineRule="auto"/>
        <w:rPr>
          <w:rFonts w:ascii="Times New Roman" w:hAnsi="Times New Roman" w:cs="Times New Roman"/>
        </w:rPr>
      </w:pPr>
    </w:p>
    <w:bookmarkEnd w:id="0"/>
    <w:p w14:paraId="0E447F29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28782686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246A9D0D" w14:textId="77777777" w:rsidR="008C36C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..................................................</w:t>
      </w:r>
    </w:p>
    <w:p w14:paraId="0F860839" w14:textId="6EE3937D" w:rsidR="00077A7D" w:rsidRPr="00FC71E0" w:rsidRDefault="008C36CD" w:rsidP="00FC71E0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FC71E0">
        <w:rPr>
          <w:rFonts w:ascii="Times New Roman" w:hAnsi="Times New Roman" w:cs="Times New Roman"/>
        </w:rPr>
        <w:t>(data i podpis)</w:t>
      </w:r>
    </w:p>
    <w:sectPr w:rsidR="00077A7D" w:rsidRPr="00FC71E0" w:rsidSect="00FC502A">
      <w:headerReference w:type="default" r:id="rId9"/>
      <w:footerReference w:type="default" r:id="rId10"/>
      <w:pgSz w:w="11906" w:h="16838" w:code="9"/>
      <w:pgMar w:top="1384" w:right="1134" w:bottom="1134" w:left="1985" w:header="709" w:footer="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A8A6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A8A662" w16cid:durableId="20C8FA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30D0D" w14:textId="77777777" w:rsidR="00911D57" w:rsidRDefault="00911D57" w:rsidP="00940357">
      <w:pPr>
        <w:spacing w:after="0" w:line="240" w:lineRule="auto"/>
      </w:pPr>
      <w:r>
        <w:separator/>
      </w:r>
    </w:p>
  </w:endnote>
  <w:endnote w:type="continuationSeparator" w:id="0">
    <w:p w14:paraId="6FD54A2E" w14:textId="77777777" w:rsidR="00911D57" w:rsidRDefault="00911D57" w:rsidP="0094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1950" w14:textId="77777777" w:rsidR="00F4747D" w:rsidRPr="00F90821" w:rsidRDefault="00F4747D" w:rsidP="00F90821">
    <w:pPr>
      <w:spacing w:after="120"/>
      <w:rPr>
        <w:rFonts w:ascii="Arial" w:hAnsi="Arial" w:cs="Arial"/>
        <w:sz w:val="18"/>
        <w:szCs w:val="18"/>
      </w:rPr>
    </w:pPr>
  </w:p>
  <w:tbl>
    <w:tblPr>
      <w:tblStyle w:val="Tabela-Siatka"/>
      <w:tblW w:w="8931" w:type="dxa"/>
      <w:tblInd w:w="-152" w:type="dxa"/>
      <w:tblBorders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8931"/>
    </w:tblGrid>
    <w:tr w:rsidR="00940357" w:rsidRPr="00A0450F" w14:paraId="4A1BBB1E" w14:textId="77777777" w:rsidTr="00FC502A">
      <w:trPr>
        <w:trHeight w:val="851"/>
      </w:trPr>
      <w:tc>
        <w:tcPr>
          <w:tcW w:w="8931" w:type="dxa"/>
        </w:tcPr>
        <w:p w14:paraId="1822F126" w14:textId="77777777" w:rsidR="002C6F4A" w:rsidRPr="002D26C7" w:rsidRDefault="002C6F4A" w:rsidP="00F90821">
          <w:pPr>
            <w:spacing w:before="40" w:line="200" w:lineRule="exact"/>
            <w:rPr>
              <w:rFonts w:ascii="Arial" w:hAnsi="Arial" w:cs="Arial"/>
              <w:sz w:val="16"/>
              <w:szCs w:val="16"/>
            </w:rPr>
          </w:pPr>
          <w:r w:rsidRPr="002D26C7">
            <w:rPr>
              <w:rFonts w:ascii="Arial" w:hAnsi="Arial" w:cs="Arial"/>
              <w:sz w:val="16"/>
              <w:szCs w:val="16"/>
            </w:rPr>
            <w:t xml:space="preserve">Nr KRS </w:t>
          </w:r>
          <w:r w:rsidR="003B547E">
            <w:rPr>
              <w:rFonts w:ascii="Arial" w:hAnsi="Arial" w:cs="Arial"/>
              <w:sz w:val="16"/>
              <w:szCs w:val="16"/>
            </w:rPr>
            <w:t>0000169830, Sąd Rejonowy dla m.st. Warszawy w Warszawie</w:t>
          </w:r>
        </w:p>
        <w:p w14:paraId="0F8A058A" w14:textId="77777777" w:rsidR="002C6F4A" w:rsidRPr="002D26C7" w:rsidRDefault="002C6F4A" w:rsidP="00F90821">
          <w:pPr>
            <w:spacing w:before="40" w:line="200" w:lineRule="exact"/>
            <w:rPr>
              <w:rFonts w:ascii="Arial" w:hAnsi="Arial" w:cs="Arial"/>
              <w:sz w:val="16"/>
              <w:szCs w:val="16"/>
            </w:rPr>
          </w:pPr>
          <w:r w:rsidRPr="002D26C7">
            <w:rPr>
              <w:rFonts w:ascii="Arial" w:hAnsi="Arial" w:cs="Arial"/>
              <w:sz w:val="16"/>
              <w:szCs w:val="16"/>
            </w:rPr>
            <w:t>NIP:</w:t>
          </w:r>
          <w:r w:rsidR="007046FC">
            <w:rPr>
              <w:rFonts w:ascii="Arial" w:hAnsi="Arial" w:cs="Arial"/>
              <w:sz w:val="16"/>
              <w:szCs w:val="16"/>
            </w:rPr>
            <w:t xml:space="preserve"> 5250000825</w:t>
          </w:r>
          <w:r w:rsidRPr="002D26C7">
            <w:rPr>
              <w:rFonts w:ascii="Arial" w:hAnsi="Arial" w:cs="Arial"/>
              <w:sz w:val="16"/>
              <w:szCs w:val="16"/>
            </w:rPr>
            <w:t xml:space="preserve"> , REGON </w:t>
          </w:r>
          <w:r w:rsidR="007046FC">
            <w:rPr>
              <w:rFonts w:ascii="Arial" w:hAnsi="Arial" w:cs="Arial"/>
              <w:sz w:val="16"/>
              <w:szCs w:val="16"/>
            </w:rPr>
            <w:t>010743638</w:t>
          </w:r>
          <w:r w:rsidR="00ED6EA8">
            <w:rPr>
              <w:rFonts w:ascii="Arial" w:hAnsi="Arial" w:cs="Arial"/>
              <w:sz w:val="16"/>
              <w:szCs w:val="16"/>
            </w:rPr>
            <w:t>, BDO: 000018725</w:t>
          </w:r>
        </w:p>
        <w:p w14:paraId="3D034498" w14:textId="77777777" w:rsidR="00940357" w:rsidRPr="00A0450F" w:rsidRDefault="0006323A" w:rsidP="00F90821">
          <w:pPr>
            <w:spacing w:before="40" w:line="200" w:lineRule="exact"/>
            <w:rPr>
              <w:rFonts w:ascii="Arial" w:hAnsi="Arial" w:cs="Arial"/>
              <w:sz w:val="18"/>
              <w:szCs w:val="18"/>
            </w:rPr>
          </w:pPr>
          <w:r w:rsidRPr="002D26C7"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314A803" wp14:editId="5A7E5CF2">
                <wp:simplePos x="0" y="0"/>
                <wp:positionH relativeFrom="column">
                  <wp:posOffset>-57785</wp:posOffset>
                </wp:positionH>
                <wp:positionV relativeFrom="paragraph">
                  <wp:posOffset>173892</wp:posOffset>
                </wp:positionV>
                <wp:extent cx="716280" cy="344160"/>
                <wp:effectExtent l="0" t="0" r="762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GZgrupa_logo_pantone1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34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40357" w:rsidRPr="002D26C7">
            <w:rPr>
              <w:rFonts w:ascii="Arial" w:hAnsi="Arial" w:cs="Arial"/>
              <w:sz w:val="16"/>
              <w:szCs w:val="16"/>
            </w:rPr>
            <w:t xml:space="preserve">Kapitał zakładowy: </w:t>
          </w:r>
          <w:r w:rsidR="007046FC">
            <w:rPr>
              <w:rFonts w:ascii="Arial" w:hAnsi="Arial" w:cs="Arial"/>
              <w:sz w:val="16"/>
              <w:szCs w:val="16"/>
            </w:rPr>
            <w:t>30 610 790,00 zł</w:t>
          </w:r>
        </w:p>
        <w:p w14:paraId="416B3D4E" w14:textId="77777777" w:rsidR="0006323A" w:rsidRPr="00412ACF" w:rsidRDefault="0006323A" w:rsidP="00412ACF">
          <w:pPr>
            <w:pStyle w:val="Stopka"/>
            <w:spacing w:before="180" w:after="40" w:line="240" w:lineRule="exact"/>
            <w:ind w:left="1026"/>
            <w:rPr>
              <w:rFonts w:ascii="Arial" w:hAnsi="Arial" w:cs="Arial"/>
              <w:sz w:val="16"/>
              <w:szCs w:val="16"/>
            </w:rPr>
          </w:pPr>
          <w:r w:rsidRPr="00412ACF">
            <w:rPr>
              <w:rFonts w:ascii="Arial" w:hAnsi="Arial" w:cs="Arial"/>
              <w:sz w:val="16"/>
              <w:szCs w:val="16"/>
            </w:rPr>
            <w:t>POLSKA GRUPA ZBROJENIOWA</w:t>
          </w:r>
        </w:p>
      </w:tc>
    </w:tr>
  </w:tbl>
  <w:p w14:paraId="24E64950" w14:textId="77777777" w:rsidR="007046FC" w:rsidRDefault="007046FC" w:rsidP="007046FC">
    <w:pPr>
      <w:tabs>
        <w:tab w:val="left" w:pos="27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AC043" w14:textId="77777777" w:rsidR="00911D57" w:rsidRDefault="00911D57" w:rsidP="00940357">
      <w:pPr>
        <w:spacing w:after="0" w:line="240" w:lineRule="auto"/>
      </w:pPr>
      <w:r>
        <w:separator/>
      </w:r>
    </w:p>
  </w:footnote>
  <w:footnote w:type="continuationSeparator" w:id="0">
    <w:p w14:paraId="146C6C96" w14:textId="77777777" w:rsidR="00911D57" w:rsidRDefault="00911D57" w:rsidP="00940357">
      <w:pPr>
        <w:spacing w:after="0" w:line="240" w:lineRule="auto"/>
      </w:pPr>
      <w:r>
        <w:continuationSeparator/>
      </w:r>
    </w:p>
  </w:footnote>
  <w:footnote w:id="1">
    <w:p w14:paraId="0A2EFDF5" w14:textId="79FE50D2" w:rsidR="00FB1D26" w:rsidRPr="00FB1D26" w:rsidRDefault="00FB1D26" w:rsidP="00FB1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FB1D2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1D26">
        <w:rPr>
          <w:rFonts w:ascii="Times New Roman" w:hAnsi="Times New Roman" w:cs="Times New Roman"/>
          <w:sz w:val="16"/>
          <w:szCs w:val="16"/>
        </w:rPr>
        <w:t xml:space="preserve"> </w:t>
      </w:r>
      <w:r w:rsidRPr="00FB1D26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16 grudnia 2016 r. o zasadach zarządzania mieniem państwowym (t. j. Dz. U. z 2018 r., poz. 1182 ze zm.) oraz art. 368</w:t>
      </w:r>
      <w:r w:rsidRPr="00FB1D26">
        <w:rPr>
          <w:rFonts w:ascii="Times New Roman" w:eastAsia="Times New Roman" w:hAnsi="Times New Roman" w:cs="Times New Roman"/>
          <w:color w:val="212529"/>
          <w:sz w:val="16"/>
          <w:szCs w:val="16"/>
          <w:vertAlign w:val="superscript"/>
          <w:lang w:eastAsia="pl-PL"/>
        </w:rPr>
        <w:t>1</w:t>
      </w:r>
      <w:r w:rsidRPr="00FB1D26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ustawy z dnia 15 września 2000 r. Kodeks spółek handlowych (t. j. Dz. U. z 2019 r., poz. 505)</w:t>
      </w:r>
    </w:p>
  </w:footnote>
  <w:footnote w:id="2">
    <w:p w14:paraId="448AC6B5" w14:textId="2C6F7922" w:rsidR="00FB1D26" w:rsidRPr="00FB1D26" w:rsidRDefault="00FB1D26" w:rsidP="00FB1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FB1D2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1D26">
        <w:rPr>
          <w:rFonts w:ascii="Times New Roman" w:hAnsi="Times New Roman" w:cs="Times New Roman"/>
          <w:sz w:val="16"/>
          <w:szCs w:val="16"/>
        </w:rPr>
        <w:t xml:space="preserve"> </w:t>
      </w:r>
      <w:r w:rsidRPr="00FB1D26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ze zm.) (dalej: RODO), Art. 9 ust. 1 lit. b RODO oraz Art. 10 RODO;</w:t>
      </w:r>
    </w:p>
  </w:footnote>
  <w:footnote w:id="3">
    <w:p w14:paraId="1AF5F8E7" w14:textId="77777777" w:rsidR="00FB1D26" w:rsidRPr="00FB1D26" w:rsidRDefault="00FB1D26" w:rsidP="00FB1D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FB1D2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1D26">
        <w:rPr>
          <w:rFonts w:ascii="Times New Roman" w:hAnsi="Times New Roman" w:cs="Times New Roman"/>
          <w:sz w:val="16"/>
          <w:szCs w:val="16"/>
        </w:rPr>
        <w:t xml:space="preserve"> </w:t>
      </w:r>
      <w:r w:rsidRPr="00FB1D26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RODO.</w:t>
      </w:r>
    </w:p>
    <w:p w14:paraId="695A8604" w14:textId="77777777" w:rsidR="00FB1D26" w:rsidRPr="00FB1D26" w:rsidRDefault="00FB1D26" w:rsidP="00FB1D26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907" w:type="dxa"/>
      <w:tblInd w:w="1266" w:type="dxa"/>
      <w:tblBorders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528"/>
      <w:gridCol w:w="3544"/>
      <w:gridCol w:w="2835"/>
    </w:tblGrid>
    <w:tr w:rsidR="00940357" w:rsidRPr="00ED6EA8" w14:paraId="7F2906E8" w14:textId="77777777" w:rsidTr="00B57691">
      <w:tc>
        <w:tcPr>
          <w:tcW w:w="2528" w:type="dxa"/>
        </w:tcPr>
        <w:p w14:paraId="3A153852" w14:textId="77777777" w:rsidR="00936E67" w:rsidRPr="00B57691" w:rsidRDefault="00077A7D" w:rsidP="00B57691">
          <w:pPr>
            <w:spacing w:before="60" w:after="60" w:line="260" w:lineRule="exact"/>
            <w:ind w:left="38" w:right="-108"/>
            <w:rPr>
              <w:rFonts w:ascii="Arial" w:hAnsi="Arial" w:cs="Arial"/>
              <w:color w:val="767171" w:themeColor="background2" w:themeShade="80"/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38C1DE8D" wp14:editId="008395C0">
                <wp:simplePos x="0" y="0"/>
                <wp:positionH relativeFrom="column">
                  <wp:posOffset>-1427480</wp:posOffset>
                </wp:positionH>
                <wp:positionV relativeFrom="paragraph">
                  <wp:posOffset>-50800</wp:posOffset>
                </wp:positionV>
                <wp:extent cx="1131570" cy="628650"/>
                <wp:effectExtent l="0" t="0" r="0" b="0"/>
                <wp:wrapNone/>
                <wp:docPr id="4" name="Obraz 4" descr="C:\Users\p1632\AppData\Local\Temp\Rar$DI01.242\PCO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1632\AppData\Local\Temp\Rar$DI01.242\PCO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</w:rPr>
            <w:t>PCO Spółka Akcyjna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</w:rPr>
            <w:br/>
          </w:r>
          <w:r w:rsidR="00940357" w:rsidRPr="00B57691">
            <w:rPr>
              <w:rFonts w:ascii="Arial" w:hAnsi="Arial" w:cs="Arial"/>
              <w:color w:val="767171" w:themeColor="background2" w:themeShade="80"/>
              <w:sz w:val="20"/>
            </w:rPr>
            <w:t>www.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</w:rPr>
            <w:t>pcosa.com.pl</w:t>
          </w:r>
        </w:p>
      </w:tc>
      <w:tc>
        <w:tcPr>
          <w:tcW w:w="3544" w:type="dxa"/>
        </w:tcPr>
        <w:p w14:paraId="5B1E7EA0" w14:textId="77777777" w:rsidR="00940357" w:rsidRPr="00B57691" w:rsidRDefault="00940357" w:rsidP="00C3647A">
          <w:pPr>
            <w:spacing w:before="60" w:line="260" w:lineRule="exact"/>
            <w:ind w:left="39" w:right="-108"/>
            <w:rPr>
              <w:rFonts w:ascii="Arial" w:hAnsi="Arial" w:cs="Arial"/>
              <w:color w:val="767171" w:themeColor="background2" w:themeShade="80"/>
              <w:sz w:val="20"/>
            </w:rPr>
          </w:pPr>
          <w:r w:rsidRPr="00B57691">
            <w:rPr>
              <w:rFonts w:ascii="Arial" w:hAnsi="Arial" w:cs="Arial"/>
              <w:color w:val="767171" w:themeColor="background2" w:themeShade="80"/>
              <w:sz w:val="20"/>
            </w:rPr>
            <w:t xml:space="preserve">ul. 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</w:rPr>
            <w:t>Jana Nowaka-Jeziorańskiego 28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</w:rPr>
            <w:br/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</w:rPr>
            <w:t>03-982</w:t>
          </w:r>
          <w:r w:rsidRPr="00B57691">
            <w:rPr>
              <w:rFonts w:ascii="Arial" w:hAnsi="Arial" w:cs="Arial"/>
              <w:color w:val="767171" w:themeColor="background2" w:themeShade="80"/>
              <w:sz w:val="20"/>
            </w:rPr>
            <w:t xml:space="preserve"> 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</w:rPr>
            <w:t>Warszawa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</w:rPr>
            <w:br/>
          </w:r>
        </w:p>
      </w:tc>
      <w:tc>
        <w:tcPr>
          <w:tcW w:w="2835" w:type="dxa"/>
        </w:tcPr>
        <w:p w14:paraId="3BEC9BFD" w14:textId="77777777" w:rsidR="00940357" w:rsidRPr="00B57691" w:rsidRDefault="00940357" w:rsidP="003B547E">
          <w:pPr>
            <w:spacing w:before="60" w:after="60" w:line="260" w:lineRule="exact"/>
            <w:ind w:left="39"/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</w:pPr>
          <w:r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 xml:space="preserve">tel. 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(+48) 22 515 75 01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br/>
          </w:r>
          <w:proofErr w:type="spellStart"/>
          <w:r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fa</w:t>
          </w:r>
          <w:r w:rsidR="001B254A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ks</w:t>
          </w:r>
          <w:proofErr w:type="spellEnd"/>
          <w:r w:rsidR="003B547E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 xml:space="preserve"> (</w:t>
          </w:r>
          <w:r w:rsidR="001B254A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+48</w:t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) 22 613 92 15</w:t>
          </w:r>
          <w:r w:rsidR="00936E67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br/>
          </w:r>
          <w:r w:rsidR="003B547E" w:rsidRPr="00B57691">
            <w:rPr>
              <w:rFonts w:ascii="Arial" w:hAnsi="Arial" w:cs="Arial"/>
              <w:color w:val="767171" w:themeColor="background2" w:themeShade="80"/>
              <w:sz w:val="20"/>
              <w:lang w:val="en-US"/>
            </w:rPr>
            <w:t>pco@pcosa.com.pl</w:t>
          </w:r>
        </w:p>
      </w:tc>
    </w:tr>
  </w:tbl>
  <w:p w14:paraId="63FAF5DA" w14:textId="77777777" w:rsidR="00940357" w:rsidRPr="00412ACF" w:rsidRDefault="00940357" w:rsidP="00412ACF">
    <w:pPr>
      <w:pStyle w:val="Nagwek"/>
      <w:ind w:left="709"/>
      <w:rPr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335"/>
    <w:multiLevelType w:val="hybridMultilevel"/>
    <w:tmpl w:val="7A56B98A"/>
    <w:lvl w:ilvl="0" w:tplc="3F6A3D7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DA5"/>
    <w:multiLevelType w:val="hybridMultilevel"/>
    <w:tmpl w:val="78FE3910"/>
    <w:lvl w:ilvl="0" w:tplc="67744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2043"/>
    <w:multiLevelType w:val="multilevel"/>
    <w:tmpl w:val="DA3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67444"/>
    <w:multiLevelType w:val="hybridMultilevel"/>
    <w:tmpl w:val="F92C9BE2"/>
    <w:lvl w:ilvl="0" w:tplc="955EB5E8">
      <w:start w:val="1"/>
      <w:numFmt w:val="lowerLetter"/>
      <w:lvlText w:val="%1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yniecka Jadwiga">
    <w15:presenceInfo w15:providerId="AD" w15:userId="S-1-5-21-2298526461-2073313468-2299272346-7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0"/>
    <w:rsid w:val="00042AA3"/>
    <w:rsid w:val="00052574"/>
    <w:rsid w:val="0006323A"/>
    <w:rsid w:val="00077A7D"/>
    <w:rsid w:val="000A69F8"/>
    <w:rsid w:val="000D6139"/>
    <w:rsid w:val="001259BD"/>
    <w:rsid w:val="0015063E"/>
    <w:rsid w:val="001B254A"/>
    <w:rsid w:val="0026129F"/>
    <w:rsid w:val="002C6F4A"/>
    <w:rsid w:val="002D26C7"/>
    <w:rsid w:val="00342239"/>
    <w:rsid w:val="003B0008"/>
    <w:rsid w:val="003B547E"/>
    <w:rsid w:val="00412ACF"/>
    <w:rsid w:val="00434FE4"/>
    <w:rsid w:val="004527E3"/>
    <w:rsid w:val="004656AE"/>
    <w:rsid w:val="00485FB4"/>
    <w:rsid w:val="0049053B"/>
    <w:rsid w:val="004E6732"/>
    <w:rsid w:val="0056057D"/>
    <w:rsid w:val="0057449F"/>
    <w:rsid w:val="005D015A"/>
    <w:rsid w:val="00636A33"/>
    <w:rsid w:val="00676B46"/>
    <w:rsid w:val="007046FC"/>
    <w:rsid w:val="007204EC"/>
    <w:rsid w:val="007C14FD"/>
    <w:rsid w:val="007D4CEB"/>
    <w:rsid w:val="007E7E43"/>
    <w:rsid w:val="00867013"/>
    <w:rsid w:val="00874AD4"/>
    <w:rsid w:val="008C36CD"/>
    <w:rsid w:val="00911D57"/>
    <w:rsid w:val="00936E67"/>
    <w:rsid w:val="00940357"/>
    <w:rsid w:val="00961978"/>
    <w:rsid w:val="009D275E"/>
    <w:rsid w:val="009D3085"/>
    <w:rsid w:val="009D5723"/>
    <w:rsid w:val="00A0450F"/>
    <w:rsid w:val="00A407FA"/>
    <w:rsid w:val="00AA6CB4"/>
    <w:rsid w:val="00B35AAA"/>
    <w:rsid w:val="00B53888"/>
    <w:rsid w:val="00B57691"/>
    <w:rsid w:val="00BC5F64"/>
    <w:rsid w:val="00BE78E9"/>
    <w:rsid w:val="00C04133"/>
    <w:rsid w:val="00C3647A"/>
    <w:rsid w:val="00CC5163"/>
    <w:rsid w:val="00D27A50"/>
    <w:rsid w:val="00D511E6"/>
    <w:rsid w:val="00D56E36"/>
    <w:rsid w:val="00D965F6"/>
    <w:rsid w:val="00DB10FA"/>
    <w:rsid w:val="00DC531F"/>
    <w:rsid w:val="00DF66D0"/>
    <w:rsid w:val="00E3288B"/>
    <w:rsid w:val="00ED6EA8"/>
    <w:rsid w:val="00F42A56"/>
    <w:rsid w:val="00F4747D"/>
    <w:rsid w:val="00F51813"/>
    <w:rsid w:val="00F54F27"/>
    <w:rsid w:val="00F74A4D"/>
    <w:rsid w:val="00F90821"/>
    <w:rsid w:val="00FA123D"/>
    <w:rsid w:val="00FB1D26"/>
    <w:rsid w:val="00FC502A"/>
    <w:rsid w:val="00FC71E0"/>
    <w:rsid w:val="00FD14A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0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57"/>
  </w:style>
  <w:style w:type="paragraph" w:styleId="Stopka">
    <w:name w:val="footer"/>
    <w:basedOn w:val="Normalny"/>
    <w:link w:val="StopkaZnak"/>
    <w:uiPriority w:val="99"/>
    <w:unhideWhenUsed/>
    <w:rsid w:val="0094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57"/>
  </w:style>
  <w:style w:type="paragraph" w:styleId="Tekstdymka">
    <w:name w:val="Balloon Text"/>
    <w:basedOn w:val="Normalny"/>
    <w:link w:val="TekstdymkaZnak"/>
    <w:uiPriority w:val="99"/>
    <w:semiHidden/>
    <w:unhideWhenUsed/>
    <w:rsid w:val="0049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6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6CD"/>
    <w:pPr>
      <w:spacing w:after="0" w:line="240" w:lineRule="auto"/>
      <w:ind w:left="720"/>
      <w:contextualSpacing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D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8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57"/>
  </w:style>
  <w:style w:type="paragraph" w:styleId="Stopka">
    <w:name w:val="footer"/>
    <w:basedOn w:val="Normalny"/>
    <w:link w:val="StopkaZnak"/>
    <w:uiPriority w:val="99"/>
    <w:unhideWhenUsed/>
    <w:rsid w:val="0094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57"/>
  </w:style>
  <w:style w:type="paragraph" w:styleId="Tekstdymka">
    <w:name w:val="Balloon Text"/>
    <w:basedOn w:val="Normalny"/>
    <w:link w:val="TekstdymkaZnak"/>
    <w:uiPriority w:val="99"/>
    <w:semiHidden/>
    <w:unhideWhenUsed/>
    <w:rsid w:val="0049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3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6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6CD"/>
    <w:pPr>
      <w:spacing w:after="0" w:line="240" w:lineRule="auto"/>
      <w:ind w:left="720"/>
      <w:contextualSpacing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D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1FA8-F385-4738-A1BE-2C9B986D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MalBar095</dc:creator>
  <cp:lastModifiedBy>Gawroński Norbert</cp:lastModifiedBy>
  <cp:revision>2</cp:revision>
  <cp:lastPrinted>2017-01-09T09:05:00Z</cp:lastPrinted>
  <dcterms:created xsi:type="dcterms:W3CDTF">2019-07-05T06:36:00Z</dcterms:created>
  <dcterms:modified xsi:type="dcterms:W3CDTF">2019-07-05T06:36:00Z</dcterms:modified>
</cp:coreProperties>
</file>